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96" w:rsidRDefault="00447396" w:rsidP="00447396">
      <w:pPr>
        <w:pStyle w:val="NormalnyWeb"/>
        <w:rPr>
          <w:rFonts w:ascii="Arial" w:hAnsi="Arial" w:cs="Arial"/>
          <w:color w:val="000080"/>
          <w:sz w:val="33"/>
          <w:szCs w:val="33"/>
        </w:rPr>
      </w:pPr>
      <w:r>
        <w:rPr>
          <w:rFonts w:ascii="Arial" w:hAnsi="Arial" w:cs="Arial"/>
          <w:color w:val="000080"/>
          <w:sz w:val="33"/>
          <w:szCs w:val="33"/>
        </w:rPr>
        <w:t xml:space="preserve">FUNDACJA ŚWIETLIK 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CD"/>
        </w:rPr>
        <w:t>ul. Konwiktorska 7/33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</w:rPr>
        <w:t>00-216 Warszawa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</w:rPr>
        <w:t>KRS: 0000666060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</w:rPr>
        <w:t>Telefon: 22 308 13 22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Niepełnosprawność osoby to dla wielu polskich rodzin dramat, nie tylko w wymiarze emocjonalnym, ale też ekonomicznym. Wysokie koszty leczenia, rehabilitacji, czy zakupu sprzętu często przekraczają możliwości finansowe rodzin osób niepełnosprawnych. W związku z tym, nasza fundacja ŚWIETLIK stworzyła kilka projektów, które skierowane są do osób niepełnosprawnych ruchowo zamieszkujących w szczególności tereny miejsko- wiejskie i wiejskie.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W tym celu realizujemy programy: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Fizjoterapia w domu – ponosimy koszty zabiegów wykonywanych przez fizjoterapeutę w miejscu zamieszkania osoby potrzebującej.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Likwidacja barier technicznych i w komunikowaniu się – pomagamy w doborze sprzętu rehabilitacyjnego oraz pokrywamy koszty zakupu sprzętów takich jak: wózki inwalidzkie, łóżka rehabilitacyjne, skutery elektryczne, itp.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Aktywizacja osób niepełnosprawnych – informujemy o programach dla osób niepełnosprawnych z terenów wiejskich i miejsko-wiejskich.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sym w:font="Symbol" w:char="F020"/>
      </w:r>
      <w:r>
        <w:rPr>
          <w:rFonts w:ascii="Arial" w:hAnsi="Arial" w:cs="Arial"/>
          <w:color w:val="000000"/>
        </w:rPr>
        <w:t>Monitoring wdrażania konwencji ONZ o prawach osób niepełnosprawnych na poziomie lokalnym – chcemy czuwać nad przestrzeganiem praw osób niepełnosprawnych.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Ustawa za życiem z dnia 04.11.16 – dodaliśmy ten program, by informować o przywilejach jakie on ze sobą niesie i by dotarł on do jak największej grupy społeczeństwa, która pracuje, wychowuje dzieci chore.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Transport – zapewniamy przejazd osoby niepełnosprawnej na turnusy rehabilitacyjne lub go po prostu finansujemy.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Jak działamy?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Kontaktujemy się z Miejskimi i Gminnymi Ośrodkami Pomocy Społecznej, Ośrodkami Zdrowia w celu przekazania informacji dotyczących programów jakie prowadzimy. Jedynym zadaniem w/w instytucji jest poinformowanie swoich podopiecznych o programach Fundacji oraz przekazania im kontaktu do nas lub ich zgłoszenie.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Fundacja stworzyła system pomocy dla osób potrzebujących: informacje otrzymane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telefonicznie lub na podstawie wniosków są weryfikowane przez radę fundacji, pod względem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ustalonych kryteriów, a następnie zostają podjęte decyzje i ustalenia o pomocy.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Wszelkie koszty na potrzebny sprzęt- całkowicie ponosi fundacja wyłącznie na podstawie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faktury VAT. Fundacja zastrzega sobie prawo do określenia kwoty pomocy finansowej oraz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zastrzega sobie prawo wyboru osób niepełnosprawnych do uczestnictwa w programach.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Kryteria przyznawania pomocy: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wiek podopiecznych do 75 roku życia;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orzeczenie o stopniu niepełnosprawności;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- osoba niepełnosprawna ruchowo lub intelektualnie i ruchowo lub niewidoma(całkowicie).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Bliższych informacji można szukać: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Na stronie internetowej: www.fundacjaswietlik.pl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</w:rPr>
        <w:t>Przez e-mail kontakt@fundacjaswietlik.pl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CD"/>
        </w:rPr>
        <w:t>Telefonicznie: 22 308 13 22, 790 717 217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Odpowiemy na każdy e-mail, telefon lub list. Postaramy się pomóc każdemu</w:t>
      </w:r>
    </w:p>
    <w:p w:rsidR="00447396" w:rsidRDefault="00447396" w:rsidP="00447396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z osób potrzebujących</w:t>
      </w:r>
    </w:p>
    <w:p w:rsidR="004C3C85" w:rsidRDefault="004C3C85"/>
    <w:sectPr w:rsidR="004C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96"/>
    <w:rsid w:val="00447396"/>
    <w:rsid w:val="004B7626"/>
    <w:rsid w:val="004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5CE8-F13B-4D49-86BB-FD0D86FE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2020-03-03T10:11:00Z</dcterms:created>
  <dcterms:modified xsi:type="dcterms:W3CDTF">2020-03-03T10:12:00Z</dcterms:modified>
</cp:coreProperties>
</file>